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D7" w:rsidRDefault="00AE4BD7" w:rsidP="00AE4BD7">
      <w:pPr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  <w:r w:rsidRPr="00C4120C">
        <w:rPr>
          <w:rFonts w:ascii="var(--bs-font-sans-serif)" w:eastAsia="Times New Roman" w:hAnsi="var(--bs-font-sans-serif)" w:cs="Arial"/>
          <w:b/>
          <w:bCs/>
          <w:noProof/>
          <w:color w:val="008000"/>
          <w:sz w:val="24"/>
          <w:szCs w:val="24"/>
          <w:lang w:eastAsia="ru-RU"/>
        </w:rPr>
        <w:drawing>
          <wp:inline distT="0" distB="0" distL="0" distR="0" wp14:anchorId="1DDDCD71" wp14:editId="611F3407">
            <wp:extent cx="5105400" cy="2352675"/>
            <wp:effectExtent l="0" t="0" r="0" b="9525"/>
            <wp:docPr id="2" name="Рисунок 2" descr="https://nsportal.ru/sites/default/files/styles/large/public/media/2022/02/04/bdb8fe96608c73498a330e1cf4e18b43.jpg?itok=dJdTLx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sportal.ru/sites/default/files/styles/large/public/media/2022/02/04/bdb8fe96608c73498a330e1cf4e18b43.jpg?itok=dJdTLx7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D7" w:rsidRDefault="00AE4BD7" w:rsidP="00C4120C">
      <w:pPr>
        <w:jc w:val="center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</w:p>
    <w:p w:rsidR="00C4120C" w:rsidRDefault="00C4120C" w:rsidP="00C4120C">
      <w:pPr>
        <w:jc w:val="center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C4120C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Методические рекомендации по ГИА-9</w:t>
      </w:r>
    </w:p>
    <w:p w:rsidR="00AE4BD7" w:rsidRPr="00C4120C" w:rsidRDefault="00AE4BD7" w:rsidP="00AE4BD7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412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E4BD7" w:rsidRPr="00C4120C" w:rsidRDefault="00AE4BD7" w:rsidP="00AE4BD7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412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Согласно Порядку проведения государственной итоговой аттестации по образовательным программам основного общего образования, обучающиеся 9-х классов до </w:t>
      </w:r>
      <w:r w:rsidRPr="00C4120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 марта 2023 года (включительно)</w:t>
      </w:r>
      <w:r w:rsidRPr="00C412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подают в своей образовательной организации заявление для участия в ГИА-9:</w:t>
      </w:r>
    </w:p>
    <w:p w:rsidR="00AE4BD7" w:rsidRPr="00C4120C" w:rsidRDefault="00AE4BD7" w:rsidP="00AE4BD7">
      <w:pPr>
        <w:numPr>
          <w:ilvl w:val="0"/>
          <w:numId w:val="1"/>
        </w:numPr>
        <w:shd w:val="clear" w:color="auto" w:fill="F9F8EF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412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обязательным учебным предметам: русскому языку и математике;</w:t>
      </w:r>
    </w:p>
    <w:p w:rsidR="00AE4BD7" w:rsidRPr="00C4120C" w:rsidRDefault="00AE4BD7" w:rsidP="00AE4BD7">
      <w:pPr>
        <w:numPr>
          <w:ilvl w:val="0"/>
          <w:numId w:val="1"/>
        </w:numPr>
        <w:shd w:val="clear" w:color="auto" w:fill="F9F8EF"/>
        <w:spacing w:before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4120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 двум учебным предметам по выбору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:rsidR="00AE4BD7" w:rsidRPr="00C4120C" w:rsidRDefault="00AE4BD7" w:rsidP="00C4120C">
      <w:pPr>
        <w:jc w:val="center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</w:p>
    <w:p w:rsidR="00C4120C" w:rsidRDefault="008122A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</w:t>
      </w:r>
      <w:r w:rsidR="00C4120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Родителям и школьникам стоит знать такие основные факты про ОГЭ 2023 года: сдавать основной государственный экзамен в предстоящем сезоне будут все выпускники (не по желанию); </w:t>
      </w:r>
    </w:p>
    <w:p w:rsidR="00C4120C" w:rsidRDefault="008122A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--</w:t>
      </w:r>
      <w:r w:rsidR="00C4120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испытание для учеников будет проходить на базе их учебных заведений; </w:t>
      </w:r>
    </w:p>
    <w:p w:rsidR="00C4120C" w:rsidRDefault="008122A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--</w:t>
      </w:r>
      <w:r w:rsidR="00C4120C">
        <w:rPr>
          <w:rFonts w:ascii="Arial" w:hAnsi="Arial" w:cs="Arial"/>
          <w:color w:val="333333"/>
          <w:sz w:val="23"/>
          <w:szCs w:val="23"/>
          <w:shd w:val="clear" w:color="auto" w:fill="FFFFFF"/>
        </w:rPr>
        <w:t>сдать необходимо минимум 4 предмета – 2 обязательных и еще 2 из перечня дисциплин по выбору;</w:t>
      </w:r>
    </w:p>
    <w:p w:rsidR="00C4120C" w:rsidRDefault="008122A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--</w:t>
      </w:r>
      <w:r w:rsidR="00C4120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оценивается ОГЭ в 2023 году в пятибалльной системе, а ПБ (первичные баллы) переводят в оценку по шкале, рекомендованной ФИПИ; </w:t>
      </w:r>
    </w:p>
    <w:p w:rsidR="00C4120C" w:rsidRDefault="008122A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--</w:t>
      </w:r>
      <w:r w:rsidR="00C4120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экзаменационная оценка влияет на балл аттестата; </w:t>
      </w:r>
    </w:p>
    <w:p w:rsidR="00C4120C" w:rsidRPr="00C4120C" w:rsidRDefault="008122A8" w:rsidP="008122A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--</w:t>
      </w:r>
      <w:r w:rsidR="00C4120C">
        <w:rPr>
          <w:rFonts w:ascii="Arial" w:hAnsi="Arial" w:cs="Arial"/>
          <w:color w:val="333333"/>
          <w:sz w:val="23"/>
          <w:szCs w:val="23"/>
          <w:shd w:val="clear" w:color="auto" w:fill="FFFFFF"/>
        </w:rPr>
        <w:t>пересдать можно как обязательный предмет, так и экзамены по выбору; если даже с третьей попытки выпускник не сможет сдать ОГЭ, ему выдадут не аттестат, а справку об окончании 9 класса и предоставят возможность исправить ситуацию уже в 2024 году.</w:t>
      </w:r>
    </w:p>
    <w:p w:rsidR="00AE4BD7" w:rsidRPr="00AE4BD7" w:rsidRDefault="00AE4BD7" w:rsidP="00AE4BD7">
      <w:pPr>
        <w:pStyle w:val="a6"/>
        <w:numPr>
          <w:ilvl w:val="0"/>
          <w:numId w:val="1"/>
        </w:numPr>
        <w:shd w:val="clear" w:color="auto" w:fill="FFFFFF"/>
        <w:spacing w:before="375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4BD7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Официальная демоверсия итогового собеседования от ФИПИ для девятиклассников</w:t>
      </w:r>
      <w:r w:rsidRPr="00AE4BD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Итоговое собеседование является допуском к государственной итоговой аттестации по образовательным программам основного общего образования.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проведение итогового собеседования с одним участником итогового собеседования отводится примерно 15-16 минут.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Итоговое собеседование проводится во вторую среду февраля </w:t>
      </w:r>
      <w:r w:rsidRPr="00AE4BD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(8 февраля 2023 года)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текстам, темам и заданиям, сформированным Федеральной службой по надзор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в сфере образования и науки.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Инструкция по выполнению заданий</w:t>
      </w:r>
      <w:r w:rsidRPr="00AE4B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Итоговое собеседование по русскому языку состоит из двух частей, включающих в себя четыре задания.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Часть 1 состоит из двух заданий.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1 и 2 выполняются с использованием одного текста.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чтение вслух небольшого текста. Время на подготовку – до 2-х минут.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задании 2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предлагается пересказать прочитанный текст, дополнив его высказыванием. Время на подготовку – до 2-х минут.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Часть 2 состоит из двух заданий.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3 и 4 не связаны с текстом, который Вы читали и пересказывали, выполняя задания 1 и 2.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предстоит выбрать одну тему для монолога и диалога.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задании 3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 – и построить монологическое высказывание. Время на подготовку – 1 минута.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задании 4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Вам предстоит поучаствовать в беседе по теме предыдущего задания.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Общее время Вашего ответа (включая время на подготовку) – примерно 15-16 минут.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протяжении всего времени ответа ведётся аудиозапись.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Во время проведения итогового собеседования Вы имеете право делать 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пометки в контрольных измерительных материалах.</w:t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4B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Постарайтесь полностью выполнить поставленные задачи, говорите ясно и чётко, не отходите от темы. Так Вы сможете набрать наибольшее количество баллов.</w:t>
      </w:r>
    </w:p>
    <w:p w:rsidR="00C4120C" w:rsidRDefault="00C4120C"/>
    <w:sectPr w:rsidR="00C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E70"/>
    <w:multiLevelType w:val="multilevel"/>
    <w:tmpl w:val="8446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0C"/>
    <w:rsid w:val="005C3A36"/>
    <w:rsid w:val="008122A8"/>
    <w:rsid w:val="00AC2522"/>
    <w:rsid w:val="00AE4BD7"/>
    <w:rsid w:val="00C4120C"/>
    <w:rsid w:val="00D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49C3D-A556-440D-A2D1-7FB9C73B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2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E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38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2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74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2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8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036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49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9</cp:lastModifiedBy>
  <cp:revision>2</cp:revision>
  <dcterms:created xsi:type="dcterms:W3CDTF">2023-01-19T06:37:00Z</dcterms:created>
  <dcterms:modified xsi:type="dcterms:W3CDTF">2023-01-19T06:37:00Z</dcterms:modified>
</cp:coreProperties>
</file>